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E669" w14:textId="7487E946" w:rsidR="00264E16" w:rsidRPr="00E047D2" w:rsidRDefault="00CD6391">
      <w:pPr>
        <w:rPr>
          <w:b/>
          <w:bCs/>
          <w:color w:val="1F4E79" w:themeColor="accent1" w:themeShade="80"/>
          <w:sz w:val="32"/>
          <w:szCs w:val="32"/>
          <w:lang w:val="en-IE"/>
        </w:rPr>
      </w:pPr>
      <w:r w:rsidRPr="00E047D2">
        <w:rPr>
          <w:b/>
          <w:bCs/>
          <w:color w:val="1F4E79" w:themeColor="accent1" w:themeShade="80"/>
          <w:sz w:val="32"/>
          <w:szCs w:val="32"/>
          <w:lang w:val="en-IE"/>
        </w:rPr>
        <w:t>Checklist for In-School Placement</w:t>
      </w:r>
      <w:r w:rsidR="00BE2DD3" w:rsidRPr="00E047D2">
        <w:rPr>
          <w:b/>
          <w:bCs/>
          <w:color w:val="1F4E79" w:themeColor="accent1" w:themeShade="80"/>
          <w:sz w:val="32"/>
          <w:szCs w:val="32"/>
          <w:lang w:val="en-IE"/>
        </w:rPr>
        <w:t xml:space="preserve"> Expectations</w:t>
      </w:r>
    </w:p>
    <w:p w14:paraId="54050E54" w14:textId="14ED6812" w:rsidR="00264E16" w:rsidRDefault="005E0B10" w:rsidP="00CD6391">
      <w:pPr>
        <w:jc w:val="both"/>
        <w:rPr>
          <w:lang w:val="en-IE"/>
        </w:rPr>
      </w:pPr>
      <w:r>
        <w:rPr>
          <w:lang w:val="en-IE"/>
        </w:rPr>
        <w:t>Within the EKT Project, w</w:t>
      </w:r>
      <w:r w:rsidR="00BE2DD3">
        <w:rPr>
          <w:lang w:val="en-IE"/>
        </w:rPr>
        <w:t xml:space="preserve">e recognize that </w:t>
      </w:r>
      <w:r w:rsidR="00CD6391">
        <w:rPr>
          <w:lang w:val="en-IE"/>
        </w:rPr>
        <w:t>Student</w:t>
      </w:r>
      <w:r w:rsidR="00BE2DD3">
        <w:rPr>
          <w:lang w:val="en-IE"/>
        </w:rPr>
        <w:t xml:space="preserve"> Teachers will be at different stages in the process of learning to teach and each </w:t>
      </w:r>
      <w:r w:rsidR="00CD6391">
        <w:rPr>
          <w:lang w:val="en-IE"/>
        </w:rPr>
        <w:t>Student</w:t>
      </w:r>
      <w:r w:rsidR="00BE2DD3">
        <w:rPr>
          <w:lang w:val="en-IE"/>
        </w:rPr>
        <w:t xml:space="preserve"> Teacher will progress at their own pace. However, to maintain high standards for all </w:t>
      </w:r>
      <w:r w:rsidR="00CD6391">
        <w:rPr>
          <w:lang w:val="en-IE"/>
        </w:rPr>
        <w:t>Student</w:t>
      </w:r>
      <w:r w:rsidR="00BE2DD3">
        <w:rPr>
          <w:lang w:val="en-IE"/>
        </w:rPr>
        <w:t xml:space="preserve"> Teachers, and to develop a common u</w:t>
      </w:r>
      <w:r w:rsidR="00BE2DD3">
        <w:rPr>
          <w:lang w:val="en-IE"/>
        </w:rPr>
        <w:t xml:space="preserve">nderstanding between all the people involved, we think there is a need for a list of the minimum engagements, skills, and attitudes for a successful </w:t>
      </w:r>
      <w:r w:rsidR="00CD6391">
        <w:rPr>
          <w:lang w:val="en-IE"/>
        </w:rPr>
        <w:t>in-school placement</w:t>
      </w:r>
      <w:r w:rsidR="00BE2DD3">
        <w:rPr>
          <w:lang w:val="en-IE"/>
        </w:rPr>
        <w:t xml:space="preserve">. </w:t>
      </w:r>
      <w:r w:rsidR="00BE2DD3">
        <w:rPr>
          <w:lang w:val="en-IE"/>
        </w:rPr>
        <w:t xml:space="preserve">We invite you to work together as a group </w:t>
      </w:r>
      <w:r w:rsidR="002C4C04">
        <w:rPr>
          <w:lang w:val="en-IE"/>
        </w:rPr>
        <w:t xml:space="preserve">(together with your academic and school mentors) </w:t>
      </w:r>
      <w:r w:rsidR="00BE2DD3">
        <w:rPr>
          <w:lang w:val="en-IE"/>
        </w:rPr>
        <w:t>on the checklist around the three areas.</w:t>
      </w:r>
      <w:r>
        <w:rPr>
          <w:lang w:val="en-IE"/>
        </w:rPr>
        <w:t xml:space="preserve"> Below you will find some examples which could be also discussed with your academic and school mentors. They are written as general statements and as key words. The aim is to achieve a common understanding of in-school placement expectations. </w:t>
      </w:r>
    </w:p>
    <w:tbl>
      <w:tblPr>
        <w:tblStyle w:val="af8"/>
        <w:tblW w:w="10911" w:type="dxa"/>
        <w:tblLook w:val="04A0" w:firstRow="1" w:lastRow="0" w:firstColumn="1" w:lastColumn="0" w:noHBand="0" w:noVBand="1"/>
      </w:tblPr>
      <w:tblGrid>
        <w:gridCol w:w="5240"/>
        <w:gridCol w:w="5671"/>
      </w:tblGrid>
      <w:tr w:rsidR="00264E16" w:rsidRPr="00CD6391" w14:paraId="3DF144EC" w14:textId="77777777" w:rsidTr="00E047D2">
        <w:tc>
          <w:tcPr>
            <w:tcW w:w="5240" w:type="dxa"/>
            <w:shd w:val="clear" w:color="auto" w:fill="9CC2E5" w:themeFill="accent1" w:themeFillTint="99"/>
          </w:tcPr>
          <w:p w14:paraId="61039198" w14:textId="77777777" w:rsidR="00264E16" w:rsidRPr="00E047D2" w:rsidRDefault="00BE2DD3">
            <w:pPr>
              <w:rPr>
                <w:b/>
                <w:bCs/>
                <w:lang w:val="en-IE"/>
              </w:rPr>
            </w:pPr>
            <w:r w:rsidRPr="00E047D2">
              <w:rPr>
                <w:b/>
                <w:bCs/>
                <w:lang w:val="en-IE"/>
              </w:rPr>
              <w:t>School and Community Engagement</w:t>
            </w:r>
          </w:p>
        </w:tc>
        <w:tc>
          <w:tcPr>
            <w:tcW w:w="5671" w:type="dxa"/>
            <w:shd w:val="clear" w:color="auto" w:fill="9CC2E5" w:themeFill="accent1" w:themeFillTint="99"/>
          </w:tcPr>
          <w:p w14:paraId="60F54F54" w14:textId="77777777" w:rsidR="00264E16" w:rsidRPr="00E047D2" w:rsidRDefault="00BE2DD3">
            <w:pPr>
              <w:rPr>
                <w:b/>
                <w:bCs/>
                <w:lang w:val="en-IE"/>
              </w:rPr>
            </w:pPr>
            <w:r w:rsidRPr="00E047D2">
              <w:rPr>
                <w:b/>
                <w:bCs/>
                <w:lang w:val="en-IE"/>
              </w:rPr>
              <w:t>Professional Engagement and Teacher Identity</w:t>
            </w:r>
          </w:p>
        </w:tc>
      </w:tr>
      <w:tr w:rsidR="00264E16" w:rsidRPr="00CD6391" w14:paraId="21184485" w14:textId="77777777" w:rsidTr="00E047D2">
        <w:trPr>
          <w:trHeight w:val="6070"/>
        </w:trPr>
        <w:tc>
          <w:tcPr>
            <w:tcW w:w="5240" w:type="dxa"/>
          </w:tcPr>
          <w:p w14:paraId="6BEDF1CA" w14:textId="77777777" w:rsidR="00264E16" w:rsidRDefault="00BE2DD3">
            <w:pPr>
              <w:rPr>
                <w:i/>
                <w:iCs/>
                <w:lang w:val="en-IE"/>
              </w:rPr>
            </w:pPr>
            <w:r>
              <w:rPr>
                <w:i/>
                <w:iCs/>
                <w:lang w:val="en-IE"/>
              </w:rPr>
              <w:t xml:space="preserve">Examples: </w:t>
            </w:r>
          </w:p>
          <w:p w14:paraId="2261CD58" w14:textId="17F71B49" w:rsidR="00264E16" w:rsidRDefault="00BE2DD3">
            <w:pPr>
              <w:rPr>
                <w:lang w:val="en-IE"/>
              </w:rPr>
            </w:pPr>
            <w:r>
              <w:rPr>
                <w:lang w:val="en-IE"/>
              </w:rPr>
              <w:t xml:space="preserve">Make meaningful contributions within the classroom, </w:t>
            </w:r>
            <w:proofErr w:type="gramStart"/>
            <w:r>
              <w:rPr>
                <w:lang w:val="en-IE"/>
              </w:rPr>
              <w:t>school</w:t>
            </w:r>
            <w:proofErr w:type="gramEnd"/>
            <w:r>
              <w:rPr>
                <w:lang w:val="en-IE"/>
              </w:rPr>
              <w:t xml:space="preserve"> and </w:t>
            </w:r>
            <w:r w:rsidR="00CD6391">
              <w:rPr>
                <w:lang w:val="en-IE"/>
              </w:rPr>
              <w:t>community.</w:t>
            </w:r>
          </w:p>
          <w:p w14:paraId="1D0F5F4B" w14:textId="77777777" w:rsidR="00264E16" w:rsidRDefault="00264E16">
            <w:pPr>
              <w:rPr>
                <w:b/>
                <w:bCs/>
                <w:lang w:val="en-IE"/>
              </w:rPr>
            </w:pPr>
          </w:p>
          <w:p w14:paraId="71C78E2B" w14:textId="25DC7D1E" w:rsidR="00264E16" w:rsidRDefault="00BE2DD3">
            <w:pPr>
              <w:rPr>
                <w:lang w:val="en-IE"/>
              </w:rPr>
            </w:pPr>
            <w:r>
              <w:rPr>
                <w:lang w:val="en-IE"/>
              </w:rPr>
              <w:t>He</w:t>
            </w:r>
            <w:r>
              <w:rPr>
                <w:lang w:val="en-IE"/>
              </w:rPr>
              <w:t xml:space="preserve">lp to organize or assist with at least one activity (e.g., orientation, an extra-curricular activity, student conferences, staff meetings, etc.) and attend some other activities or events that occur during the </w:t>
            </w:r>
            <w:r w:rsidR="00CD6391">
              <w:rPr>
                <w:lang w:val="en-IE"/>
              </w:rPr>
              <w:t>placement</w:t>
            </w:r>
            <w:r>
              <w:rPr>
                <w:lang w:val="en-IE"/>
              </w:rPr>
              <w:t>.</w:t>
            </w:r>
          </w:p>
          <w:p w14:paraId="0FA6043B" w14:textId="77777777" w:rsidR="00264E16" w:rsidRDefault="00BE2DD3">
            <w:pPr>
              <w:rPr>
                <w:b/>
                <w:bCs/>
                <w:lang w:val="en-IE"/>
              </w:rPr>
            </w:pPr>
            <w:r>
              <w:rPr>
                <w:lang w:val="en-IE"/>
              </w:rPr>
              <w:t>…</w:t>
            </w:r>
          </w:p>
          <w:p w14:paraId="7B337DA8" w14:textId="77777777" w:rsidR="00264E16" w:rsidRDefault="00BE2DD3">
            <w:pPr>
              <w:rPr>
                <w:b/>
                <w:bCs/>
                <w:lang w:val="en-IE"/>
              </w:rPr>
            </w:pPr>
            <w:r>
              <w:rPr>
                <w:b/>
                <w:bCs/>
                <w:lang w:val="en-IE"/>
              </w:rPr>
              <w:t>Collect and Read:</w:t>
            </w:r>
          </w:p>
          <w:p w14:paraId="01689B08" w14:textId="77777777" w:rsidR="00264E16" w:rsidRDefault="00BE2DD3">
            <w:pPr>
              <w:pStyle w:val="af9"/>
              <w:numPr>
                <w:ilvl w:val="0"/>
                <w:numId w:val="1"/>
              </w:numPr>
              <w:rPr>
                <w:lang w:val="en-IE"/>
              </w:rPr>
            </w:pPr>
            <w:r>
              <w:rPr>
                <w:lang w:val="en-IE"/>
              </w:rPr>
              <w:t>School policie</w:t>
            </w:r>
            <w:r>
              <w:rPr>
                <w:lang w:val="en-IE"/>
              </w:rPr>
              <w:t>s on emergency procedures</w:t>
            </w:r>
          </w:p>
          <w:p w14:paraId="25104545" w14:textId="77777777" w:rsidR="00264E16" w:rsidRDefault="00264E16">
            <w:pPr>
              <w:pStyle w:val="af9"/>
              <w:numPr>
                <w:ilvl w:val="0"/>
                <w:numId w:val="1"/>
              </w:numPr>
              <w:rPr>
                <w:lang w:val="en-IE"/>
              </w:rPr>
            </w:pPr>
          </w:p>
          <w:p w14:paraId="7C3E26DB" w14:textId="77777777" w:rsidR="00264E16" w:rsidRDefault="00264E16">
            <w:pPr>
              <w:rPr>
                <w:lang w:val="en-IE"/>
              </w:rPr>
            </w:pPr>
          </w:p>
          <w:p w14:paraId="0DE47DC4" w14:textId="77777777" w:rsidR="00264E16" w:rsidRDefault="00BE2DD3">
            <w:pPr>
              <w:rPr>
                <w:b/>
                <w:bCs/>
                <w:lang w:val="en-IE"/>
              </w:rPr>
            </w:pPr>
            <w:r>
              <w:rPr>
                <w:b/>
                <w:bCs/>
                <w:lang w:val="en-IE"/>
              </w:rPr>
              <w:t>Know:</w:t>
            </w:r>
          </w:p>
          <w:p w14:paraId="11B97A09" w14:textId="1B103D2D" w:rsidR="00264E16" w:rsidRDefault="00BE2DD3">
            <w:pPr>
              <w:pStyle w:val="af9"/>
              <w:numPr>
                <w:ilvl w:val="0"/>
                <w:numId w:val="2"/>
              </w:numPr>
              <w:rPr>
                <w:b/>
                <w:bCs/>
                <w:lang w:val="en-IE"/>
              </w:rPr>
            </w:pPr>
            <w:r>
              <w:rPr>
                <w:lang w:val="en-IE"/>
              </w:rPr>
              <w:t xml:space="preserve">Who you need to contact when you are </w:t>
            </w:r>
            <w:proofErr w:type="gramStart"/>
            <w:r>
              <w:rPr>
                <w:lang w:val="en-IE"/>
              </w:rPr>
              <w:t>sick</w:t>
            </w:r>
            <w:proofErr w:type="gramEnd"/>
          </w:p>
          <w:p w14:paraId="138B56BB" w14:textId="77777777" w:rsidR="00264E16" w:rsidRDefault="00BE2DD3">
            <w:pPr>
              <w:pStyle w:val="af9"/>
              <w:numPr>
                <w:ilvl w:val="0"/>
                <w:numId w:val="2"/>
              </w:numPr>
              <w:rPr>
                <w:b/>
                <w:bCs/>
                <w:lang w:val="en-IE"/>
              </w:rPr>
            </w:pPr>
            <w:r>
              <w:rPr>
                <w:lang w:val="en-IE"/>
              </w:rPr>
              <w:t>What extra-curricular activities are being planned</w:t>
            </w:r>
          </w:p>
          <w:p w14:paraId="638B04E5" w14:textId="77777777" w:rsidR="00264E16" w:rsidRDefault="00264E16">
            <w:pPr>
              <w:rPr>
                <w:b/>
                <w:bCs/>
                <w:lang w:val="en-IE"/>
              </w:rPr>
            </w:pPr>
          </w:p>
          <w:p w14:paraId="6747B189" w14:textId="77777777" w:rsidR="00264E16" w:rsidRDefault="00BE2DD3">
            <w:pPr>
              <w:rPr>
                <w:b/>
                <w:bCs/>
                <w:lang w:val="en-IE"/>
              </w:rPr>
            </w:pPr>
            <w:r>
              <w:rPr>
                <w:b/>
                <w:bCs/>
                <w:lang w:val="en-IE"/>
              </w:rPr>
              <w:t xml:space="preserve">Meet: </w:t>
            </w:r>
          </w:p>
          <w:p w14:paraId="4CF9285F" w14:textId="2B3041B2" w:rsidR="00264E16" w:rsidRDefault="00BE2DD3" w:rsidP="00E047D2">
            <w:pPr>
              <w:pStyle w:val="af9"/>
              <w:numPr>
                <w:ilvl w:val="0"/>
                <w:numId w:val="3"/>
              </w:numPr>
              <w:rPr>
                <w:lang w:val="en-IE"/>
              </w:rPr>
            </w:pPr>
            <w:r w:rsidRPr="00E047D2">
              <w:rPr>
                <w:lang w:val="en-IE"/>
              </w:rPr>
              <w:t>Your</w:t>
            </w:r>
            <w:r w:rsidR="005E0B10">
              <w:rPr>
                <w:lang w:val="en-IE"/>
              </w:rPr>
              <w:t xml:space="preserve"> mentors and</w:t>
            </w:r>
            <w:r w:rsidRPr="00E047D2">
              <w:rPr>
                <w:lang w:val="en-IE"/>
              </w:rPr>
              <w:t xml:space="preserve"> learning support teachers</w:t>
            </w:r>
          </w:p>
        </w:tc>
        <w:tc>
          <w:tcPr>
            <w:tcW w:w="5670" w:type="dxa"/>
          </w:tcPr>
          <w:p w14:paraId="0D8EB462" w14:textId="77777777" w:rsidR="00264E16" w:rsidRDefault="00BE2DD3">
            <w:pPr>
              <w:rPr>
                <w:i/>
                <w:iCs/>
                <w:lang w:val="en-IE"/>
              </w:rPr>
            </w:pPr>
            <w:r>
              <w:rPr>
                <w:i/>
                <w:iCs/>
                <w:lang w:val="en-IE"/>
              </w:rPr>
              <w:t>E</w:t>
            </w:r>
            <w:r>
              <w:rPr>
                <w:i/>
                <w:iCs/>
                <w:lang w:val="en-IE"/>
              </w:rPr>
              <w:t>xamples:</w:t>
            </w:r>
          </w:p>
          <w:p w14:paraId="36AACE59" w14:textId="11C3D226" w:rsidR="00264E16" w:rsidRDefault="00BE2DD3">
            <w:pPr>
              <w:rPr>
                <w:lang w:val="en-IE"/>
              </w:rPr>
            </w:pPr>
            <w:r>
              <w:rPr>
                <w:lang w:val="en-IE"/>
              </w:rPr>
              <w:t xml:space="preserve">Attend Professional Development events offered by the school during the </w:t>
            </w:r>
            <w:r w:rsidR="00CD6391">
              <w:rPr>
                <w:lang w:val="en-IE"/>
              </w:rPr>
              <w:t>placement.</w:t>
            </w:r>
          </w:p>
          <w:p w14:paraId="51BAEF64" w14:textId="77777777" w:rsidR="00264E16" w:rsidRDefault="00264E16">
            <w:pPr>
              <w:rPr>
                <w:lang w:val="en-IE"/>
              </w:rPr>
            </w:pPr>
          </w:p>
          <w:p w14:paraId="187122A9" w14:textId="5AE07968" w:rsidR="00264E16" w:rsidRDefault="00BE2DD3">
            <w:pPr>
              <w:rPr>
                <w:lang w:val="en-IE"/>
              </w:rPr>
            </w:pPr>
            <w:r>
              <w:rPr>
                <w:lang w:val="en-IE"/>
              </w:rPr>
              <w:t>Continue to engage in critical conversations and reflections with others to examine beliefs and practices and articulate your</w:t>
            </w:r>
            <w:r w:rsidR="005E0B10">
              <w:rPr>
                <w:lang w:val="en-IE"/>
              </w:rPr>
              <w:t xml:space="preserve"> </w:t>
            </w:r>
            <w:r>
              <w:rPr>
                <w:lang w:val="en-IE"/>
              </w:rPr>
              <w:t>evolving understanding</w:t>
            </w:r>
            <w:r w:rsidR="00E047D2">
              <w:rPr>
                <w:lang w:val="en-IE"/>
              </w:rPr>
              <w:t>.</w:t>
            </w:r>
          </w:p>
          <w:p w14:paraId="474B7CD2" w14:textId="77777777" w:rsidR="00264E16" w:rsidRDefault="00264E16">
            <w:pPr>
              <w:rPr>
                <w:lang w:val="en-IE"/>
              </w:rPr>
            </w:pPr>
          </w:p>
          <w:p w14:paraId="36004C72" w14:textId="3B896951" w:rsidR="00264E16" w:rsidRDefault="00BE2DD3">
            <w:pPr>
              <w:rPr>
                <w:lang w:val="en-IE"/>
              </w:rPr>
            </w:pPr>
            <w:r>
              <w:rPr>
                <w:lang w:val="en-IE"/>
              </w:rPr>
              <w:t>Participate in at lea</w:t>
            </w:r>
            <w:r>
              <w:rPr>
                <w:lang w:val="en-IE"/>
              </w:rPr>
              <w:t xml:space="preserve">st one peer </w:t>
            </w:r>
            <w:r w:rsidR="00E047D2">
              <w:rPr>
                <w:lang w:val="en-IE"/>
              </w:rPr>
              <w:t>observation.</w:t>
            </w:r>
          </w:p>
          <w:p w14:paraId="4481882E" w14:textId="77777777" w:rsidR="00264E16" w:rsidRDefault="00264E16">
            <w:pPr>
              <w:rPr>
                <w:lang w:val="en-IE"/>
              </w:rPr>
            </w:pPr>
          </w:p>
          <w:p w14:paraId="38523397" w14:textId="77777777" w:rsidR="00264E16" w:rsidRDefault="00BE2DD3">
            <w:pPr>
              <w:rPr>
                <w:lang w:val="en-IE"/>
              </w:rPr>
            </w:pPr>
            <w:r>
              <w:rPr>
                <w:lang w:val="en-IE"/>
              </w:rPr>
              <w:t>Pose critical questions of yourself and of various</w:t>
            </w:r>
          </w:p>
          <w:p w14:paraId="78C8CB1D" w14:textId="5AA806EB" w:rsidR="00E047D2" w:rsidRDefault="00BE2DD3">
            <w:pPr>
              <w:rPr>
                <w:lang w:val="en-IE"/>
              </w:rPr>
            </w:pPr>
            <w:r>
              <w:rPr>
                <w:lang w:val="en-IE"/>
              </w:rPr>
              <w:t xml:space="preserve">teaching theories and </w:t>
            </w:r>
            <w:r w:rsidR="005E0B10">
              <w:rPr>
                <w:lang w:val="en-IE"/>
              </w:rPr>
              <w:t>practices.</w:t>
            </w:r>
            <w:r>
              <w:rPr>
                <w:lang w:val="en-IE"/>
              </w:rPr>
              <w:t xml:space="preserve"> </w:t>
            </w:r>
          </w:p>
          <w:p w14:paraId="7A5AE503" w14:textId="7E057E2C" w:rsidR="00264E16" w:rsidRDefault="00E047D2">
            <w:pPr>
              <w:rPr>
                <w:b/>
                <w:bCs/>
                <w:lang w:val="en-IE"/>
              </w:rPr>
            </w:pPr>
            <w:r>
              <w:rPr>
                <w:lang w:val="en-IE"/>
              </w:rPr>
              <w:t>…</w:t>
            </w:r>
            <w:r w:rsidR="00BE2DD3">
              <w:rPr>
                <w:lang w:val="en-IE"/>
              </w:rPr>
              <w:br/>
            </w:r>
            <w:r w:rsidR="00BE2DD3">
              <w:rPr>
                <w:b/>
                <w:bCs/>
                <w:lang w:val="en-IE"/>
              </w:rPr>
              <w:t>Find:</w:t>
            </w:r>
          </w:p>
          <w:p w14:paraId="0C10AB44" w14:textId="2C3F7FA2" w:rsidR="00264E16" w:rsidRDefault="00BE2DD3">
            <w:pPr>
              <w:pStyle w:val="af9"/>
              <w:numPr>
                <w:ilvl w:val="0"/>
                <w:numId w:val="3"/>
              </w:numPr>
              <w:rPr>
                <w:b/>
                <w:bCs/>
                <w:lang w:val="en-IE"/>
              </w:rPr>
            </w:pPr>
            <w:r>
              <w:rPr>
                <w:lang w:val="en-IE"/>
              </w:rPr>
              <w:t>Any professional development opportunities offered by the school</w:t>
            </w:r>
            <w:r w:rsidR="005E0B10">
              <w:rPr>
                <w:lang w:val="en-IE"/>
              </w:rPr>
              <w:t>.</w:t>
            </w:r>
          </w:p>
          <w:p w14:paraId="7686F6E3" w14:textId="77777777" w:rsidR="00264E16" w:rsidRDefault="00264E16">
            <w:pPr>
              <w:rPr>
                <w:b/>
                <w:bCs/>
                <w:lang w:val="en-IE"/>
              </w:rPr>
            </w:pPr>
          </w:p>
          <w:p w14:paraId="32BA6298" w14:textId="77777777" w:rsidR="00264E16" w:rsidRDefault="00BE2DD3">
            <w:pPr>
              <w:rPr>
                <w:b/>
                <w:bCs/>
                <w:lang w:val="en-IE"/>
              </w:rPr>
            </w:pPr>
            <w:r>
              <w:rPr>
                <w:b/>
                <w:bCs/>
                <w:lang w:val="en-IE"/>
              </w:rPr>
              <w:t>Decide:</w:t>
            </w:r>
          </w:p>
          <w:p w14:paraId="4B5899FC" w14:textId="3DB193BA" w:rsidR="00264E16" w:rsidRDefault="00BE2DD3" w:rsidP="00E047D2">
            <w:pPr>
              <w:pStyle w:val="af9"/>
              <w:numPr>
                <w:ilvl w:val="0"/>
                <w:numId w:val="3"/>
              </w:numPr>
              <w:rPr>
                <w:lang w:val="en-IE"/>
              </w:rPr>
            </w:pPr>
            <w:r>
              <w:rPr>
                <w:lang w:val="en-IE"/>
              </w:rPr>
              <w:t xml:space="preserve">How and where you will record your observations, </w:t>
            </w:r>
            <w:r w:rsidR="005E0B10">
              <w:rPr>
                <w:lang w:val="en-IE"/>
              </w:rPr>
              <w:t>reflections,</w:t>
            </w:r>
            <w:r>
              <w:rPr>
                <w:lang w:val="en-IE"/>
              </w:rPr>
              <w:t xml:space="preserve"> and experiences from </w:t>
            </w:r>
            <w:r w:rsidR="005E0B10">
              <w:rPr>
                <w:lang w:val="en-IE"/>
              </w:rPr>
              <w:t>placement</w:t>
            </w:r>
          </w:p>
        </w:tc>
      </w:tr>
      <w:tr w:rsidR="00264E16" w14:paraId="74744D24" w14:textId="77777777" w:rsidTr="00E047D2">
        <w:tc>
          <w:tcPr>
            <w:tcW w:w="10910" w:type="dxa"/>
            <w:gridSpan w:val="2"/>
            <w:shd w:val="clear" w:color="auto" w:fill="9CC2E5" w:themeFill="accent1" w:themeFillTint="99"/>
          </w:tcPr>
          <w:p w14:paraId="3B097257" w14:textId="77777777" w:rsidR="00264E16" w:rsidRPr="00E047D2" w:rsidRDefault="00BE2DD3">
            <w:pPr>
              <w:jc w:val="center"/>
              <w:rPr>
                <w:b/>
                <w:bCs/>
                <w:lang w:val="en-IE"/>
              </w:rPr>
            </w:pPr>
            <w:r w:rsidRPr="00E047D2">
              <w:rPr>
                <w:b/>
                <w:bCs/>
                <w:lang w:val="en-IE"/>
              </w:rPr>
              <w:t>Curriculum, Teaching and Learning</w:t>
            </w:r>
          </w:p>
        </w:tc>
      </w:tr>
      <w:tr w:rsidR="00264E16" w14:paraId="1D95C4D4" w14:textId="77777777" w:rsidTr="00E047D2">
        <w:tc>
          <w:tcPr>
            <w:tcW w:w="10910" w:type="dxa"/>
            <w:gridSpan w:val="2"/>
          </w:tcPr>
          <w:p w14:paraId="2CC0609B" w14:textId="244FA578" w:rsidR="00264E16" w:rsidRDefault="00BE2DD3">
            <w:pPr>
              <w:rPr>
                <w:lang w:val="en-IE"/>
              </w:rPr>
            </w:pPr>
            <w:r>
              <w:rPr>
                <w:lang w:val="en-IE"/>
              </w:rPr>
              <w:t>From the beginning of your p</w:t>
            </w:r>
            <w:r w:rsidR="00E047D2">
              <w:rPr>
                <w:lang w:val="en-IE"/>
              </w:rPr>
              <w:t>lacement</w:t>
            </w:r>
            <w:r>
              <w:rPr>
                <w:lang w:val="en-IE"/>
              </w:rPr>
              <w:t>, be ready to gradually increase your responsibilities.</w:t>
            </w:r>
          </w:p>
          <w:p w14:paraId="6B46DDF7" w14:textId="77777777" w:rsidR="00264E16" w:rsidRDefault="00264E16">
            <w:pPr>
              <w:rPr>
                <w:lang w:val="en-IE"/>
              </w:rPr>
            </w:pPr>
          </w:p>
          <w:p w14:paraId="18BE4DC2" w14:textId="0A66A612" w:rsidR="00264E16" w:rsidRDefault="00BE2DD3">
            <w:pPr>
              <w:rPr>
                <w:lang w:val="en-IE"/>
              </w:rPr>
            </w:pPr>
            <w:r>
              <w:rPr>
                <w:lang w:val="en-IE"/>
              </w:rPr>
              <w:t xml:space="preserve">Try a variety of instructional approaches, that enable children to think, problem solve and make sense of their </w:t>
            </w:r>
            <w:r w:rsidR="00E047D2">
              <w:rPr>
                <w:lang w:val="en-IE"/>
              </w:rPr>
              <w:t>world.</w:t>
            </w:r>
          </w:p>
          <w:p w14:paraId="57B9DD39" w14:textId="77777777" w:rsidR="00264E16" w:rsidRDefault="00264E16">
            <w:pPr>
              <w:rPr>
                <w:lang w:val="en-IE"/>
              </w:rPr>
            </w:pPr>
          </w:p>
          <w:p w14:paraId="1068B411" w14:textId="61076F78" w:rsidR="00264E16" w:rsidRDefault="00BE2DD3">
            <w:pPr>
              <w:rPr>
                <w:lang w:val="en-IE"/>
              </w:rPr>
            </w:pPr>
            <w:r>
              <w:rPr>
                <w:lang w:val="en-IE"/>
              </w:rPr>
              <w:t xml:space="preserve">Develop and begin to articulate your philosophical stance related to these </w:t>
            </w:r>
            <w:r w:rsidR="00E047D2">
              <w:rPr>
                <w:lang w:val="en-IE"/>
              </w:rPr>
              <w:t>approaches.</w:t>
            </w:r>
          </w:p>
          <w:p w14:paraId="1BD0BA48" w14:textId="77777777" w:rsidR="00264E16" w:rsidRDefault="00264E16">
            <w:pPr>
              <w:rPr>
                <w:lang w:val="en-IE"/>
              </w:rPr>
            </w:pPr>
          </w:p>
          <w:p w14:paraId="31872849" w14:textId="613279EF" w:rsidR="00264E16" w:rsidRDefault="00BE2DD3">
            <w:pPr>
              <w:rPr>
                <w:lang w:val="en-IE"/>
              </w:rPr>
            </w:pPr>
            <w:r>
              <w:rPr>
                <w:lang w:val="en-IE"/>
              </w:rPr>
              <w:t xml:space="preserve"> Share all lesson plans with the school mentor i</w:t>
            </w:r>
            <w:r>
              <w:rPr>
                <w:lang w:val="en-IE"/>
              </w:rPr>
              <w:t xml:space="preserve">n advance. Respond to his/her feedback before implementing lessons and debrief after each </w:t>
            </w:r>
            <w:r w:rsidR="005E0B10">
              <w:rPr>
                <w:lang w:val="en-IE"/>
              </w:rPr>
              <w:t>lesson.</w:t>
            </w:r>
            <w:r>
              <w:rPr>
                <w:lang w:val="en-IE"/>
              </w:rPr>
              <w:t xml:space="preserve"> </w:t>
            </w:r>
          </w:p>
          <w:p w14:paraId="292140FA" w14:textId="77777777" w:rsidR="00264E16" w:rsidRDefault="00BE2DD3">
            <w:pPr>
              <w:rPr>
                <w:lang w:val="en-IE"/>
              </w:rPr>
            </w:pPr>
            <w:r>
              <w:rPr>
                <w:lang w:val="en-IE"/>
              </w:rPr>
              <w:t>…</w:t>
            </w:r>
          </w:p>
          <w:p w14:paraId="7BC68318" w14:textId="77777777" w:rsidR="00264E16" w:rsidRDefault="00BE2DD3">
            <w:pPr>
              <w:rPr>
                <w:b/>
                <w:bCs/>
                <w:lang w:val="en-IE"/>
              </w:rPr>
            </w:pPr>
            <w:r>
              <w:rPr>
                <w:b/>
                <w:bCs/>
                <w:lang w:val="en-IE"/>
              </w:rPr>
              <w:t>Be familiar with:</w:t>
            </w:r>
          </w:p>
          <w:p w14:paraId="09A02C7A" w14:textId="77777777" w:rsidR="00264E16" w:rsidRDefault="00BE2DD3">
            <w:pPr>
              <w:pStyle w:val="af9"/>
              <w:numPr>
                <w:ilvl w:val="0"/>
                <w:numId w:val="3"/>
              </w:numPr>
              <w:rPr>
                <w:lang w:val="en-IE"/>
              </w:rPr>
            </w:pPr>
            <w:r>
              <w:rPr>
                <w:lang w:val="en-IE"/>
              </w:rPr>
              <w:t xml:space="preserve">Classroom </w:t>
            </w:r>
            <w:proofErr w:type="gramStart"/>
            <w:r>
              <w:rPr>
                <w:lang w:val="en-IE"/>
              </w:rPr>
              <w:t>routines;</w:t>
            </w:r>
            <w:proofErr w:type="gramEnd"/>
          </w:p>
          <w:p w14:paraId="60D7086E" w14:textId="77777777" w:rsidR="00264E16" w:rsidRDefault="00BE2DD3">
            <w:pPr>
              <w:pStyle w:val="af9"/>
              <w:numPr>
                <w:ilvl w:val="0"/>
                <w:numId w:val="3"/>
              </w:numPr>
              <w:rPr>
                <w:lang w:val="en-IE"/>
              </w:rPr>
            </w:pPr>
            <w:r>
              <w:rPr>
                <w:lang w:val="en-IE"/>
              </w:rPr>
              <w:t>Classroom emergency procedures</w:t>
            </w:r>
          </w:p>
          <w:p w14:paraId="346B4212" w14:textId="77777777" w:rsidR="00264E16" w:rsidRDefault="00264E16">
            <w:pPr>
              <w:rPr>
                <w:lang w:val="en-IE"/>
              </w:rPr>
            </w:pPr>
          </w:p>
          <w:p w14:paraId="11D28BC7" w14:textId="77777777" w:rsidR="00264E16" w:rsidRDefault="00BE2DD3">
            <w:pPr>
              <w:rPr>
                <w:b/>
                <w:bCs/>
                <w:lang w:val="en-IE"/>
              </w:rPr>
            </w:pPr>
            <w:r>
              <w:rPr>
                <w:b/>
                <w:bCs/>
                <w:lang w:val="en-IE"/>
              </w:rPr>
              <w:t>Ask your mentor about:</w:t>
            </w:r>
          </w:p>
          <w:p w14:paraId="5548FF99" w14:textId="77777777" w:rsidR="00264E16" w:rsidRDefault="00BE2DD3">
            <w:pPr>
              <w:pStyle w:val="af9"/>
              <w:numPr>
                <w:ilvl w:val="0"/>
                <w:numId w:val="4"/>
              </w:numPr>
              <w:rPr>
                <w:b/>
                <w:bCs/>
                <w:lang w:val="en-IE"/>
              </w:rPr>
            </w:pPr>
            <w:r>
              <w:rPr>
                <w:lang w:val="en-IE"/>
              </w:rPr>
              <w:t>What a new teacher should be aware of while working with this group</w:t>
            </w:r>
          </w:p>
          <w:p w14:paraId="6C827429" w14:textId="77777777" w:rsidR="00264E16" w:rsidRDefault="00264E16">
            <w:pPr>
              <w:pStyle w:val="af9"/>
              <w:numPr>
                <w:ilvl w:val="0"/>
                <w:numId w:val="4"/>
              </w:numPr>
              <w:rPr>
                <w:b/>
                <w:bCs/>
                <w:lang w:val="en-IE"/>
              </w:rPr>
            </w:pPr>
          </w:p>
          <w:p w14:paraId="30CC02D7" w14:textId="345D2512" w:rsidR="00264E16" w:rsidRDefault="005E0B10">
            <w:pPr>
              <w:rPr>
                <w:lang w:val="en-IE"/>
              </w:rPr>
            </w:pPr>
            <w:r>
              <w:rPr>
                <w:lang w:val="en-IE"/>
              </w:rPr>
              <w:t>…</w:t>
            </w:r>
          </w:p>
        </w:tc>
      </w:tr>
    </w:tbl>
    <w:p w14:paraId="15ACC0E0" w14:textId="77777777" w:rsidR="00264E16" w:rsidRDefault="00264E16">
      <w:pPr>
        <w:rPr>
          <w:lang w:val="en-IE"/>
        </w:rPr>
      </w:pPr>
    </w:p>
    <w:p w14:paraId="1F700C45" w14:textId="77777777" w:rsidR="00264E16" w:rsidRDefault="00264E16">
      <w:pPr>
        <w:rPr>
          <w:lang w:val="en-IE"/>
        </w:rPr>
      </w:pPr>
    </w:p>
    <w:sectPr w:rsidR="00264E1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CF75" w14:textId="77777777" w:rsidR="00BE2DD3" w:rsidRDefault="00BE2DD3">
      <w:pPr>
        <w:spacing w:after="0" w:line="240" w:lineRule="auto"/>
      </w:pPr>
      <w:r>
        <w:separator/>
      </w:r>
    </w:p>
  </w:endnote>
  <w:endnote w:type="continuationSeparator" w:id="0">
    <w:p w14:paraId="0F79DE6F" w14:textId="77777777" w:rsidR="00BE2DD3" w:rsidRDefault="00BE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983C" w14:textId="77777777" w:rsidR="00BE2DD3" w:rsidRDefault="00BE2DD3">
      <w:pPr>
        <w:spacing w:after="0" w:line="240" w:lineRule="auto"/>
      </w:pPr>
      <w:r>
        <w:separator/>
      </w:r>
    </w:p>
  </w:footnote>
  <w:footnote w:type="continuationSeparator" w:id="0">
    <w:p w14:paraId="65C03EE0" w14:textId="77777777" w:rsidR="00BE2DD3" w:rsidRDefault="00BE2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41AD" w14:textId="5EF3E3DD" w:rsidR="00E047D2" w:rsidRPr="00E047D2" w:rsidRDefault="00E047D2">
    <w:pPr>
      <w:pStyle w:val="aa"/>
      <w:rPr>
        <w:lang w:val="en-US"/>
      </w:rPr>
    </w:pPr>
    <w:r>
      <w:rPr>
        <w:noProof/>
      </w:rPr>
      <w:drawing>
        <wp:inline distT="0" distB="0" distL="0" distR="0" wp14:anchorId="2818B860" wp14:editId="015018CB">
          <wp:extent cx="1181100" cy="430754"/>
          <wp:effectExtent l="0" t="0" r="0" b="7620"/>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230" cy="437001"/>
                  </a:xfrm>
                  <a:prstGeom prst="rect">
                    <a:avLst/>
                  </a:prstGeom>
                  <a:noFill/>
                  <a:ln>
                    <a:noFill/>
                  </a:ln>
                </pic:spPr>
              </pic:pic>
            </a:graphicData>
          </a:graphic>
        </wp:inline>
      </w:drawing>
    </w:r>
    <w:r>
      <w:rPr>
        <w:lang w:val="en-US"/>
      </w:rPr>
      <w:t xml:space="preserve">                                                                                                               </w:t>
    </w:r>
    <w:r>
      <w:rPr>
        <w:noProof/>
      </w:rPr>
      <w:drawing>
        <wp:inline distT="0" distB="0" distL="0" distR="0" wp14:anchorId="2D6A56B5" wp14:editId="1B4999DC">
          <wp:extent cx="1936750" cy="400800"/>
          <wp:effectExtent l="0" t="0" r="6350" b="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0337" cy="416028"/>
                  </a:xfrm>
                  <a:prstGeom prst="rect">
                    <a:avLst/>
                  </a:prstGeom>
                  <a:noFill/>
                  <a:ln>
                    <a:noFill/>
                  </a:ln>
                </pic:spPr>
              </pic:pic>
            </a:graphicData>
          </a:graphic>
        </wp:inline>
      </w:drawing>
    </w:r>
  </w:p>
  <w:p w14:paraId="0AEB891C" w14:textId="77777777" w:rsidR="00E047D2" w:rsidRDefault="00E047D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15D"/>
    <w:multiLevelType w:val="hybridMultilevel"/>
    <w:tmpl w:val="CF8259D2"/>
    <w:lvl w:ilvl="0" w:tplc="4F1C618A">
      <w:start w:val="1"/>
      <w:numFmt w:val="bullet"/>
      <w:lvlText w:val=""/>
      <w:lvlJc w:val="left"/>
      <w:pPr>
        <w:ind w:left="720" w:hanging="360"/>
      </w:pPr>
      <w:rPr>
        <w:rFonts w:ascii="Symbol" w:hAnsi="Symbol" w:hint="default"/>
      </w:rPr>
    </w:lvl>
    <w:lvl w:ilvl="1" w:tplc="4C3C1FF6">
      <w:start w:val="1"/>
      <w:numFmt w:val="bullet"/>
      <w:lvlText w:val="o"/>
      <w:lvlJc w:val="left"/>
      <w:pPr>
        <w:ind w:left="1440" w:hanging="360"/>
      </w:pPr>
      <w:rPr>
        <w:rFonts w:ascii="Courier New" w:hAnsi="Courier New" w:cs="Courier New" w:hint="default"/>
      </w:rPr>
    </w:lvl>
    <w:lvl w:ilvl="2" w:tplc="81507B7C">
      <w:start w:val="1"/>
      <w:numFmt w:val="bullet"/>
      <w:lvlText w:val=""/>
      <w:lvlJc w:val="left"/>
      <w:pPr>
        <w:ind w:left="2160" w:hanging="360"/>
      </w:pPr>
      <w:rPr>
        <w:rFonts w:ascii="Wingdings" w:hAnsi="Wingdings" w:hint="default"/>
      </w:rPr>
    </w:lvl>
    <w:lvl w:ilvl="3" w:tplc="D7600212">
      <w:start w:val="1"/>
      <w:numFmt w:val="bullet"/>
      <w:lvlText w:val=""/>
      <w:lvlJc w:val="left"/>
      <w:pPr>
        <w:ind w:left="2880" w:hanging="360"/>
      </w:pPr>
      <w:rPr>
        <w:rFonts w:ascii="Symbol" w:hAnsi="Symbol" w:hint="default"/>
      </w:rPr>
    </w:lvl>
    <w:lvl w:ilvl="4" w:tplc="D6B804F2">
      <w:start w:val="1"/>
      <w:numFmt w:val="bullet"/>
      <w:lvlText w:val="o"/>
      <w:lvlJc w:val="left"/>
      <w:pPr>
        <w:ind w:left="3600" w:hanging="360"/>
      </w:pPr>
      <w:rPr>
        <w:rFonts w:ascii="Courier New" w:hAnsi="Courier New" w:cs="Courier New" w:hint="default"/>
      </w:rPr>
    </w:lvl>
    <w:lvl w:ilvl="5" w:tplc="F15CE14E">
      <w:start w:val="1"/>
      <w:numFmt w:val="bullet"/>
      <w:lvlText w:val=""/>
      <w:lvlJc w:val="left"/>
      <w:pPr>
        <w:ind w:left="4320" w:hanging="360"/>
      </w:pPr>
      <w:rPr>
        <w:rFonts w:ascii="Wingdings" w:hAnsi="Wingdings" w:hint="default"/>
      </w:rPr>
    </w:lvl>
    <w:lvl w:ilvl="6" w:tplc="01C43B8E">
      <w:start w:val="1"/>
      <w:numFmt w:val="bullet"/>
      <w:lvlText w:val=""/>
      <w:lvlJc w:val="left"/>
      <w:pPr>
        <w:ind w:left="5040" w:hanging="360"/>
      </w:pPr>
      <w:rPr>
        <w:rFonts w:ascii="Symbol" w:hAnsi="Symbol" w:hint="default"/>
      </w:rPr>
    </w:lvl>
    <w:lvl w:ilvl="7" w:tplc="29E6A9F4">
      <w:start w:val="1"/>
      <w:numFmt w:val="bullet"/>
      <w:lvlText w:val="o"/>
      <w:lvlJc w:val="left"/>
      <w:pPr>
        <w:ind w:left="5760" w:hanging="360"/>
      </w:pPr>
      <w:rPr>
        <w:rFonts w:ascii="Courier New" w:hAnsi="Courier New" w:cs="Courier New" w:hint="default"/>
      </w:rPr>
    </w:lvl>
    <w:lvl w:ilvl="8" w:tplc="A55C3EE2">
      <w:start w:val="1"/>
      <w:numFmt w:val="bullet"/>
      <w:lvlText w:val=""/>
      <w:lvlJc w:val="left"/>
      <w:pPr>
        <w:ind w:left="6480" w:hanging="360"/>
      </w:pPr>
      <w:rPr>
        <w:rFonts w:ascii="Wingdings" w:hAnsi="Wingdings" w:hint="default"/>
      </w:rPr>
    </w:lvl>
  </w:abstractNum>
  <w:abstractNum w:abstractNumId="1" w15:restartNumberingAfterBreak="0">
    <w:nsid w:val="22C237F5"/>
    <w:multiLevelType w:val="hybridMultilevel"/>
    <w:tmpl w:val="CB842F16"/>
    <w:lvl w:ilvl="0" w:tplc="D68C463E">
      <w:start w:val="1"/>
      <w:numFmt w:val="bullet"/>
      <w:lvlText w:val=""/>
      <w:lvlJc w:val="left"/>
      <w:pPr>
        <w:ind w:left="720" w:hanging="360"/>
      </w:pPr>
      <w:rPr>
        <w:rFonts w:ascii="Symbol" w:hAnsi="Symbol" w:hint="default"/>
      </w:rPr>
    </w:lvl>
    <w:lvl w:ilvl="1" w:tplc="3C28212A">
      <w:start w:val="1"/>
      <w:numFmt w:val="bullet"/>
      <w:lvlText w:val="o"/>
      <w:lvlJc w:val="left"/>
      <w:pPr>
        <w:ind w:left="1440" w:hanging="360"/>
      </w:pPr>
      <w:rPr>
        <w:rFonts w:ascii="Courier New" w:hAnsi="Courier New" w:cs="Courier New" w:hint="default"/>
      </w:rPr>
    </w:lvl>
    <w:lvl w:ilvl="2" w:tplc="ACA61124">
      <w:start w:val="1"/>
      <w:numFmt w:val="bullet"/>
      <w:lvlText w:val=""/>
      <w:lvlJc w:val="left"/>
      <w:pPr>
        <w:ind w:left="2160" w:hanging="360"/>
      </w:pPr>
      <w:rPr>
        <w:rFonts w:ascii="Wingdings" w:hAnsi="Wingdings" w:hint="default"/>
      </w:rPr>
    </w:lvl>
    <w:lvl w:ilvl="3" w:tplc="EDBCF212">
      <w:start w:val="1"/>
      <w:numFmt w:val="bullet"/>
      <w:lvlText w:val=""/>
      <w:lvlJc w:val="left"/>
      <w:pPr>
        <w:ind w:left="2880" w:hanging="360"/>
      </w:pPr>
      <w:rPr>
        <w:rFonts w:ascii="Symbol" w:hAnsi="Symbol" w:hint="default"/>
      </w:rPr>
    </w:lvl>
    <w:lvl w:ilvl="4" w:tplc="25C8C60E">
      <w:start w:val="1"/>
      <w:numFmt w:val="bullet"/>
      <w:lvlText w:val="o"/>
      <w:lvlJc w:val="left"/>
      <w:pPr>
        <w:ind w:left="3600" w:hanging="360"/>
      </w:pPr>
      <w:rPr>
        <w:rFonts w:ascii="Courier New" w:hAnsi="Courier New" w:cs="Courier New" w:hint="default"/>
      </w:rPr>
    </w:lvl>
    <w:lvl w:ilvl="5" w:tplc="99F82AA2">
      <w:start w:val="1"/>
      <w:numFmt w:val="bullet"/>
      <w:lvlText w:val=""/>
      <w:lvlJc w:val="left"/>
      <w:pPr>
        <w:ind w:left="4320" w:hanging="360"/>
      </w:pPr>
      <w:rPr>
        <w:rFonts w:ascii="Wingdings" w:hAnsi="Wingdings" w:hint="default"/>
      </w:rPr>
    </w:lvl>
    <w:lvl w:ilvl="6" w:tplc="14847264">
      <w:start w:val="1"/>
      <w:numFmt w:val="bullet"/>
      <w:lvlText w:val=""/>
      <w:lvlJc w:val="left"/>
      <w:pPr>
        <w:ind w:left="5040" w:hanging="360"/>
      </w:pPr>
      <w:rPr>
        <w:rFonts w:ascii="Symbol" w:hAnsi="Symbol" w:hint="default"/>
      </w:rPr>
    </w:lvl>
    <w:lvl w:ilvl="7" w:tplc="D9C85072">
      <w:start w:val="1"/>
      <w:numFmt w:val="bullet"/>
      <w:lvlText w:val="o"/>
      <w:lvlJc w:val="left"/>
      <w:pPr>
        <w:ind w:left="5760" w:hanging="360"/>
      </w:pPr>
      <w:rPr>
        <w:rFonts w:ascii="Courier New" w:hAnsi="Courier New" w:cs="Courier New" w:hint="default"/>
      </w:rPr>
    </w:lvl>
    <w:lvl w:ilvl="8" w:tplc="96B2B9E4">
      <w:start w:val="1"/>
      <w:numFmt w:val="bullet"/>
      <w:lvlText w:val=""/>
      <w:lvlJc w:val="left"/>
      <w:pPr>
        <w:ind w:left="6480" w:hanging="360"/>
      </w:pPr>
      <w:rPr>
        <w:rFonts w:ascii="Wingdings" w:hAnsi="Wingdings" w:hint="default"/>
      </w:rPr>
    </w:lvl>
  </w:abstractNum>
  <w:abstractNum w:abstractNumId="2" w15:restartNumberingAfterBreak="0">
    <w:nsid w:val="49963BB8"/>
    <w:multiLevelType w:val="hybridMultilevel"/>
    <w:tmpl w:val="678608B2"/>
    <w:lvl w:ilvl="0" w:tplc="DF8EE304">
      <w:start w:val="1"/>
      <w:numFmt w:val="bullet"/>
      <w:lvlText w:val=""/>
      <w:lvlJc w:val="left"/>
      <w:pPr>
        <w:ind w:left="720" w:hanging="360"/>
      </w:pPr>
      <w:rPr>
        <w:rFonts w:ascii="Symbol" w:hAnsi="Symbol" w:hint="default"/>
      </w:rPr>
    </w:lvl>
    <w:lvl w:ilvl="1" w:tplc="CEE6D3B6">
      <w:start w:val="1"/>
      <w:numFmt w:val="bullet"/>
      <w:lvlText w:val="o"/>
      <w:lvlJc w:val="left"/>
      <w:pPr>
        <w:ind w:left="1440" w:hanging="360"/>
      </w:pPr>
      <w:rPr>
        <w:rFonts w:ascii="Courier New" w:hAnsi="Courier New" w:cs="Courier New" w:hint="default"/>
      </w:rPr>
    </w:lvl>
    <w:lvl w:ilvl="2" w:tplc="A8DA292C">
      <w:start w:val="1"/>
      <w:numFmt w:val="bullet"/>
      <w:lvlText w:val=""/>
      <w:lvlJc w:val="left"/>
      <w:pPr>
        <w:ind w:left="2160" w:hanging="360"/>
      </w:pPr>
      <w:rPr>
        <w:rFonts w:ascii="Wingdings" w:hAnsi="Wingdings" w:hint="default"/>
      </w:rPr>
    </w:lvl>
    <w:lvl w:ilvl="3" w:tplc="0B643C12">
      <w:start w:val="1"/>
      <w:numFmt w:val="bullet"/>
      <w:lvlText w:val=""/>
      <w:lvlJc w:val="left"/>
      <w:pPr>
        <w:ind w:left="2880" w:hanging="360"/>
      </w:pPr>
      <w:rPr>
        <w:rFonts w:ascii="Symbol" w:hAnsi="Symbol" w:hint="default"/>
      </w:rPr>
    </w:lvl>
    <w:lvl w:ilvl="4" w:tplc="CD722458">
      <w:start w:val="1"/>
      <w:numFmt w:val="bullet"/>
      <w:lvlText w:val="o"/>
      <w:lvlJc w:val="left"/>
      <w:pPr>
        <w:ind w:left="3600" w:hanging="360"/>
      </w:pPr>
      <w:rPr>
        <w:rFonts w:ascii="Courier New" w:hAnsi="Courier New" w:cs="Courier New" w:hint="default"/>
      </w:rPr>
    </w:lvl>
    <w:lvl w:ilvl="5" w:tplc="CA62BA96">
      <w:start w:val="1"/>
      <w:numFmt w:val="bullet"/>
      <w:lvlText w:val=""/>
      <w:lvlJc w:val="left"/>
      <w:pPr>
        <w:ind w:left="4320" w:hanging="360"/>
      </w:pPr>
      <w:rPr>
        <w:rFonts w:ascii="Wingdings" w:hAnsi="Wingdings" w:hint="default"/>
      </w:rPr>
    </w:lvl>
    <w:lvl w:ilvl="6" w:tplc="9C7843B8">
      <w:start w:val="1"/>
      <w:numFmt w:val="bullet"/>
      <w:lvlText w:val=""/>
      <w:lvlJc w:val="left"/>
      <w:pPr>
        <w:ind w:left="5040" w:hanging="360"/>
      </w:pPr>
      <w:rPr>
        <w:rFonts w:ascii="Symbol" w:hAnsi="Symbol" w:hint="default"/>
      </w:rPr>
    </w:lvl>
    <w:lvl w:ilvl="7" w:tplc="4D6816C2">
      <w:start w:val="1"/>
      <w:numFmt w:val="bullet"/>
      <w:lvlText w:val="o"/>
      <w:lvlJc w:val="left"/>
      <w:pPr>
        <w:ind w:left="5760" w:hanging="360"/>
      </w:pPr>
      <w:rPr>
        <w:rFonts w:ascii="Courier New" w:hAnsi="Courier New" w:cs="Courier New" w:hint="default"/>
      </w:rPr>
    </w:lvl>
    <w:lvl w:ilvl="8" w:tplc="995E467A">
      <w:start w:val="1"/>
      <w:numFmt w:val="bullet"/>
      <w:lvlText w:val=""/>
      <w:lvlJc w:val="left"/>
      <w:pPr>
        <w:ind w:left="6480" w:hanging="360"/>
      </w:pPr>
      <w:rPr>
        <w:rFonts w:ascii="Wingdings" w:hAnsi="Wingdings" w:hint="default"/>
      </w:rPr>
    </w:lvl>
  </w:abstractNum>
  <w:abstractNum w:abstractNumId="3" w15:restartNumberingAfterBreak="0">
    <w:nsid w:val="68A41F20"/>
    <w:multiLevelType w:val="hybridMultilevel"/>
    <w:tmpl w:val="A9EAE756"/>
    <w:lvl w:ilvl="0" w:tplc="6E02AFB4">
      <w:start w:val="1"/>
      <w:numFmt w:val="bullet"/>
      <w:lvlText w:val=""/>
      <w:lvlJc w:val="left"/>
      <w:pPr>
        <w:ind w:left="720" w:hanging="360"/>
      </w:pPr>
      <w:rPr>
        <w:rFonts w:ascii="Symbol" w:hAnsi="Symbol" w:hint="default"/>
      </w:rPr>
    </w:lvl>
    <w:lvl w:ilvl="1" w:tplc="1C007212">
      <w:start w:val="1"/>
      <w:numFmt w:val="bullet"/>
      <w:lvlText w:val="o"/>
      <w:lvlJc w:val="left"/>
      <w:pPr>
        <w:ind w:left="1440" w:hanging="360"/>
      </w:pPr>
      <w:rPr>
        <w:rFonts w:ascii="Courier New" w:hAnsi="Courier New" w:cs="Courier New" w:hint="default"/>
      </w:rPr>
    </w:lvl>
    <w:lvl w:ilvl="2" w:tplc="AAE0F836">
      <w:start w:val="1"/>
      <w:numFmt w:val="bullet"/>
      <w:lvlText w:val=""/>
      <w:lvlJc w:val="left"/>
      <w:pPr>
        <w:ind w:left="2160" w:hanging="360"/>
      </w:pPr>
      <w:rPr>
        <w:rFonts w:ascii="Wingdings" w:hAnsi="Wingdings" w:hint="default"/>
      </w:rPr>
    </w:lvl>
    <w:lvl w:ilvl="3" w:tplc="BA8ABEE4">
      <w:start w:val="1"/>
      <w:numFmt w:val="bullet"/>
      <w:lvlText w:val=""/>
      <w:lvlJc w:val="left"/>
      <w:pPr>
        <w:ind w:left="2880" w:hanging="360"/>
      </w:pPr>
      <w:rPr>
        <w:rFonts w:ascii="Symbol" w:hAnsi="Symbol" w:hint="default"/>
      </w:rPr>
    </w:lvl>
    <w:lvl w:ilvl="4" w:tplc="B18E2508">
      <w:start w:val="1"/>
      <w:numFmt w:val="bullet"/>
      <w:lvlText w:val="o"/>
      <w:lvlJc w:val="left"/>
      <w:pPr>
        <w:ind w:left="3600" w:hanging="360"/>
      </w:pPr>
      <w:rPr>
        <w:rFonts w:ascii="Courier New" w:hAnsi="Courier New" w:cs="Courier New" w:hint="default"/>
      </w:rPr>
    </w:lvl>
    <w:lvl w:ilvl="5" w:tplc="003C3B0A">
      <w:start w:val="1"/>
      <w:numFmt w:val="bullet"/>
      <w:lvlText w:val=""/>
      <w:lvlJc w:val="left"/>
      <w:pPr>
        <w:ind w:left="4320" w:hanging="360"/>
      </w:pPr>
      <w:rPr>
        <w:rFonts w:ascii="Wingdings" w:hAnsi="Wingdings" w:hint="default"/>
      </w:rPr>
    </w:lvl>
    <w:lvl w:ilvl="6" w:tplc="4D8EA762">
      <w:start w:val="1"/>
      <w:numFmt w:val="bullet"/>
      <w:lvlText w:val=""/>
      <w:lvlJc w:val="left"/>
      <w:pPr>
        <w:ind w:left="5040" w:hanging="360"/>
      </w:pPr>
      <w:rPr>
        <w:rFonts w:ascii="Symbol" w:hAnsi="Symbol" w:hint="default"/>
      </w:rPr>
    </w:lvl>
    <w:lvl w:ilvl="7" w:tplc="FA08A3B0">
      <w:start w:val="1"/>
      <w:numFmt w:val="bullet"/>
      <w:lvlText w:val="o"/>
      <w:lvlJc w:val="left"/>
      <w:pPr>
        <w:ind w:left="5760" w:hanging="360"/>
      </w:pPr>
      <w:rPr>
        <w:rFonts w:ascii="Courier New" w:hAnsi="Courier New" w:cs="Courier New" w:hint="default"/>
      </w:rPr>
    </w:lvl>
    <w:lvl w:ilvl="8" w:tplc="2E04C47C">
      <w:start w:val="1"/>
      <w:numFmt w:val="bullet"/>
      <w:lvlText w:val=""/>
      <w:lvlJc w:val="left"/>
      <w:pPr>
        <w:ind w:left="6480" w:hanging="360"/>
      </w:pPr>
      <w:rPr>
        <w:rFonts w:ascii="Wingdings" w:hAnsi="Wingdings" w:hint="default"/>
      </w:rPr>
    </w:lvl>
  </w:abstractNum>
  <w:abstractNum w:abstractNumId="4" w15:restartNumberingAfterBreak="0">
    <w:nsid w:val="68A723D7"/>
    <w:multiLevelType w:val="hybridMultilevel"/>
    <w:tmpl w:val="3EBAF7AC"/>
    <w:lvl w:ilvl="0" w:tplc="46A20D68">
      <w:start w:val="1"/>
      <w:numFmt w:val="bullet"/>
      <w:lvlText w:val=""/>
      <w:lvlJc w:val="left"/>
      <w:pPr>
        <w:ind w:left="720" w:hanging="360"/>
      </w:pPr>
      <w:rPr>
        <w:rFonts w:ascii="Symbol" w:hAnsi="Symbol" w:hint="default"/>
      </w:rPr>
    </w:lvl>
    <w:lvl w:ilvl="1" w:tplc="A0CA02B8">
      <w:start w:val="1"/>
      <w:numFmt w:val="bullet"/>
      <w:lvlText w:val="o"/>
      <w:lvlJc w:val="left"/>
      <w:pPr>
        <w:ind w:left="1440" w:hanging="360"/>
      </w:pPr>
      <w:rPr>
        <w:rFonts w:ascii="Courier New" w:hAnsi="Courier New" w:cs="Courier New" w:hint="default"/>
      </w:rPr>
    </w:lvl>
    <w:lvl w:ilvl="2" w:tplc="B5980500">
      <w:start w:val="1"/>
      <w:numFmt w:val="bullet"/>
      <w:lvlText w:val=""/>
      <w:lvlJc w:val="left"/>
      <w:pPr>
        <w:ind w:left="2160" w:hanging="360"/>
      </w:pPr>
      <w:rPr>
        <w:rFonts w:ascii="Wingdings" w:hAnsi="Wingdings" w:hint="default"/>
      </w:rPr>
    </w:lvl>
    <w:lvl w:ilvl="3" w:tplc="42309AFC">
      <w:start w:val="1"/>
      <w:numFmt w:val="bullet"/>
      <w:lvlText w:val=""/>
      <w:lvlJc w:val="left"/>
      <w:pPr>
        <w:ind w:left="2880" w:hanging="360"/>
      </w:pPr>
      <w:rPr>
        <w:rFonts w:ascii="Symbol" w:hAnsi="Symbol" w:hint="default"/>
      </w:rPr>
    </w:lvl>
    <w:lvl w:ilvl="4" w:tplc="1B0E6C42">
      <w:start w:val="1"/>
      <w:numFmt w:val="bullet"/>
      <w:lvlText w:val="o"/>
      <w:lvlJc w:val="left"/>
      <w:pPr>
        <w:ind w:left="3600" w:hanging="360"/>
      </w:pPr>
      <w:rPr>
        <w:rFonts w:ascii="Courier New" w:hAnsi="Courier New" w:cs="Courier New" w:hint="default"/>
      </w:rPr>
    </w:lvl>
    <w:lvl w:ilvl="5" w:tplc="9A82D932">
      <w:start w:val="1"/>
      <w:numFmt w:val="bullet"/>
      <w:lvlText w:val=""/>
      <w:lvlJc w:val="left"/>
      <w:pPr>
        <w:ind w:left="4320" w:hanging="360"/>
      </w:pPr>
      <w:rPr>
        <w:rFonts w:ascii="Wingdings" w:hAnsi="Wingdings" w:hint="default"/>
      </w:rPr>
    </w:lvl>
    <w:lvl w:ilvl="6" w:tplc="FEDE3242">
      <w:start w:val="1"/>
      <w:numFmt w:val="bullet"/>
      <w:lvlText w:val=""/>
      <w:lvlJc w:val="left"/>
      <w:pPr>
        <w:ind w:left="5040" w:hanging="360"/>
      </w:pPr>
      <w:rPr>
        <w:rFonts w:ascii="Symbol" w:hAnsi="Symbol" w:hint="default"/>
      </w:rPr>
    </w:lvl>
    <w:lvl w:ilvl="7" w:tplc="6C80D7AA">
      <w:start w:val="1"/>
      <w:numFmt w:val="bullet"/>
      <w:lvlText w:val="o"/>
      <w:lvlJc w:val="left"/>
      <w:pPr>
        <w:ind w:left="5760" w:hanging="360"/>
      </w:pPr>
      <w:rPr>
        <w:rFonts w:ascii="Courier New" w:hAnsi="Courier New" w:cs="Courier New" w:hint="default"/>
      </w:rPr>
    </w:lvl>
    <w:lvl w:ilvl="8" w:tplc="43A2307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16"/>
    <w:rsid w:val="00264E16"/>
    <w:rsid w:val="002C4C04"/>
    <w:rsid w:val="005E0B10"/>
    <w:rsid w:val="00BE2DD3"/>
    <w:rsid w:val="00CD6391"/>
    <w:rsid w:val="00E0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C793"/>
  <w15:docId w15:val="{8F302478-86EB-4433-886A-4C321CE6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Lena Revyakina</cp:lastModifiedBy>
  <cp:revision>2</cp:revision>
  <dcterms:created xsi:type="dcterms:W3CDTF">2021-12-06T10:53:00Z</dcterms:created>
  <dcterms:modified xsi:type="dcterms:W3CDTF">2021-12-06T10:53:00Z</dcterms:modified>
</cp:coreProperties>
</file>